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002">
      <w:pPr>
        <w:spacing w:before="22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Федеральное государственное автономное образовательное учреждение высшего</w:t>
      </w:r>
    </w:p>
    <w:p w:rsidR="00000000" w:rsidDel="00000000" w:rsidP="00000000" w:rsidRDefault="00000000" w:rsidRPr="00000000" w14:paraId="00000003">
      <w:pPr>
        <w:spacing w:before="22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образования</w:t>
      </w:r>
    </w:p>
    <w:p w:rsidR="00000000" w:rsidDel="00000000" w:rsidP="00000000" w:rsidRDefault="00000000" w:rsidRPr="00000000" w14:paraId="00000004">
      <w:pPr>
        <w:spacing w:before="22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«МОСКОВСКИЙ ПОЛИТЕХНИЧЕСКИЙ УНИВЕРСИТЕТ»</w:t>
      </w:r>
    </w:p>
    <w:p w:rsidR="00000000" w:rsidDel="00000000" w:rsidP="00000000" w:rsidRDefault="00000000" w:rsidRPr="00000000" w14:paraId="00000005">
      <w:pPr>
        <w:spacing w:before="22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информационных технологий</w:t>
      </w:r>
    </w:p>
    <w:p w:rsidR="00000000" w:rsidDel="00000000" w:rsidP="00000000" w:rsidRDefault="00000000" w:rsidRPr="00000000" w14:paraId="00000006">
      <w:pPr>
        <w:spacing w:before="22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«Информационная безопасность»</w:t>
      </w:r>
    </w:p>
    <w:p w:rsidR="00000000" w:rsidDel="00000000" w:rsidP="00000000" w:rsidRDefault="00000000" w:rsidRPr="00000000" w14:paraId="00000007">
      <w:pPr>
        <w:spacing w:before="22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Направление подготовки/ специальность: Информационная безопасность</w:t>
      </w:r>
    </w:p>
    <w:p w:rsidR="00000000" w:rsidDel="00000000" w:rsidP="00000000" w:rsidRDefault="00000000" w:rsidRPr="00000000" w14:paraId="00000008">
      <w:pPr>
        <w:spacing w:before="22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22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ОТЧЕТ</w:t>
      </w:r>
    </w:p>
    <w:p w:rsidR="00000000" w:rsidDel="00000000" w:rsidP="00000000" w:rsidRDefault="00000000" w:rsidRPr="00000000" w14:paraId="0000000A">
      <w:pPr>
        <w:spacing w:before="22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проектной практике</w:t>
      </w:r>
    </w:p>
    <w:p w:rsidR="00000000" w:rsidDel="00000000" w:rsidP="00000000" w:rsidRDefault="00000000" w:rsidRPr="00000000" w14:paraId="0000000B">
      <w:pPr>
        <w:spacing w:before="22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C">
      <w:pPr>
        <w:spacing w:before="22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Студент: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Нургелдив О </w:t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Группа: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241-351</w:t>
      </w:r>
    </w:p>
    <w:p w:rsidR="00000000" w:rsidDel="00000000" w:rsidP="00000000" w:rsidRDefault="00000000" w:rsidRPr="00000000" w14:paraId="0000000D">
      <w:pPr>
        <w:spacing w:before="22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Место прохождения практики: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  <w:tab/>
        <w:tab/>
        <w:t xml:space="preserve">Московский Политех, </w:t>
        <w:tab/>
        <w:tab/>
        <w:t xml:space="preserve"> </w:t>
        <w:tab/>
        <w:tab/>
        <w:tab/>
        <w:tab/>
        <w:tab/>
        <w:tab/>
        <w:tab/>
        <w:t xml:space="preserve">Информационная безопасность</w:t>
      </w:r>
    </w:p>
    <w:p w:rsidR="00000000" w:rsidDel="00000000" w:rsidP="00000000" w:rsidRDefault="00000000" w:rsidRPr="00000000" w14:paraId="0000000E">
      <w:pPr>
        <w:spacing w:before="22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Отчет принят с оценкой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______ </w:t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Дата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__________</w:t>
      </w:r>
    </w:p>
    <w:p w:rsidR="00000000" w:rsidDel="00000000" w:rsidP="00000000" w:rsidRDefault="00000000" w:rsidRPr="00000000" w14:paraId="0000000F">
      <w:pPr>
        <w:spacing w:before="22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Руководитель практики: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Гневшев А.Ю</w:t>
      </w:r>
    </w:p>
    <w:p w:rsidR="00000000" w:rsidDel="00000000" w:rsidP="00000000" w:rsidRDefault="00000000" w:rsidRPr="00000000" w14:paraId="00000010">
      <w:pPr>
        <w:spacing w:before="22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22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22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Москва 2025</w:t>
      </w:r>
    </w:p>
    <w:p w:rsidR="00000000" w:rsidDel="00000000" w:rsidP="00000000" w:rsidRDefault="00000000" w:rsidRPr="00000000" w14:paraId="00000013">
      <w:pPr>
        <w:pStyle w:val="Heading1"/>
        <w:keepNext w:val="0"/>
        <w:keepLines w:val="0"/>
        <w:spacing w:before="480" w:line="36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uxgz4dma4us5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1. Общая информация о проекте</w:t>
      </w:r>
    </w:p>
    <w:p w:rsidR="00000000" w:rsidDel="00000000" w:rsidP="00000000" w:rsidRDefault="00000000" w:rsidRPr="00000000" w14:paraId="00000014">
      <w:pPr>
        <w:pStyle w:val="Heading2"/>
        <w:keepNext w:val="0"/>
        <w:keepLines w:val="0"/>
        <w:spacing w:before="28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lpy0ng3tqgio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1.1. Название проекта</w:t>
      </w:r>
    </w:p>
    <w:p w:rsidR="00000000" w:rsidDel="00000000" w:rsidP="00000000" w:rsidRDefault="00000000" w:rsidRPr="00000000" w14:paraId="00000015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 называется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«Автоматизация бизнес-процессов университета 2ГИС»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направлен на оптимизацию внутренних процессов университета.</w:t>
        <w:br w:type="textWrapping"/>
        <w:t xml:space="preserve"> Цель проекта — создание удобных, надежных и безопасных инструментов для сотрудников и студентов, позволяющих ускорить обработку заявок, вести аналитическую работу и повысить прозрачность процессов.</w:t>
      </w:r>
    </w:p>
    <w:p w:rsidR="00000000" w:rsidDel="00000000" w:rsidP="00000000" w:rsidRDefault="00000000" w:rsidRPr="00000000" w14:paraId="00000016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 выполняется в рамках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университетской лаборатории 2ГИС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где студенты изучают и применяют современные технологии для разработки корпоративных систем.</w:t>
      </w:r>
    </w:p>
    <w:p w:rsidR="00000000" w:rsidDel="00000000" w:rsidP="00000000" w:rsidRDefault="00000000" w:rsidRPr="00000000" w14:paraId="00000017">
      <w:pPr>
        <w:pStyle w:val="Heading2"/>
        <w:keepNext w:val="0"/>
        <w:keepLines w:val="0"/>
        <w:spacing w:before="28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uqk09fe34j2d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1.2. Цели и задачи проекта</w:t>
      </w:r>
    </w:p>
    <w:p w:rsidR="00000000" w:rsidDel="00000000" w:rsidP="00000000" w:rsidRDefault="00000000" w:rsidRPr="00000000" w14:paraId="00000018">
      <w:pPr>
        <w:spacing w:after="240" w:before="24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Цели проекта:</w:t>
      </w:r>
    </w:p>
    <w:p w:rsidR="00000000" w:rsidDel="00000000" w:rsidP="00000000" w:rsidRDefault="00000000" w:rsidRPr="00000000" w14:paraId="00000019">
      <w:pPr>
        <w:numPr>
          <w:ilvl w:val="0"/>
          <w:numId w:val="9"/>
        </w:numPr>
        <w:spacing w:after="0" w:afterAutospacing="0" w:before="24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Автоматизировать внутренние бизнес-процессы университета, включая обработку заявок, ведение журналов и аналитические отчеты.</w:t>
      </w:r>
    </w:p>
    <w:p w:rsidR="00000000" w:rsidDel="00000000" w:rsidP="00000000" w:rsidRDefault="00000000" w:rsidRPr="00000000" w14:paraId="0000001A">
      <w:pPr>
        <w:numPr>
          <w:ilvl w:val="0"/>
          <w:numId w:val="9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Повысить прозрачность процессов и снизить время выполнения рутинных операций.</w:t>
      </w:r>
    </w:p>
    <w:p w:rsidR="00000000" w:rsidDel="00000000" w:rsidP="00000000" w:rsidRDefault="00000000" w:rsidRPr="00000000" w14:paraId="0000001B">
      <w:pPr>
        <w:numPr>
          <w:ilvl w:val="0"/>
          <w:numId w:val="9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Создать систему, которая позволит интегрировать различные внутренние сервисы университета.</w:t>
      </w:r>
    </w:p>
    <w:p w:rsidR="00000000" w:rsidDel="00000000" w:rsidP="00000000" w:rsidRDefault="00000000" w:rsidRPr="00000000" w14:paraId="0000001C">
      <w:pPr>
        <w:numPr>
          <w:ilvl w:val="0"/>
          <w:numId w:val="9"/>
        </w:numPr>
        <w:spacing w:after="24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Обеспечить высокий уровень информационной безопасности и защиту персональных данных сотрудников и студентов.</w:t>
      </w:r>
    </w:p>
    <w:p w:rsidR="00000000" w:rsidDel="00000000" w:rsidP="00000000" w:rsidRDefault="00000000" w:rsidRPr="00000000" w14:paraId="0000001D">
      <w:pPr>
        <w:spacing w:after="240" w:before="24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Задачи проекта:</w:t>
      </w:r>
    </w:p>
    <w:p w:rsidR="00000000" w:rsidDel="00000000" w:rsidP="00000000" w:rsidRDefault="00000000" w:rsidRPr="00000000" w14:paraId="0000001E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Разработать функциональные модули для автоматизации обработки заявок, ведения журналов и анализа данных.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spacing w:after="0" w:afterAutospacing="0" w:before="24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Настроить интеграцию между внутренними системами университета для упрощения обмена информацией.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Обеспечить удобный и интуитивно понятный интерфейс для пользователей.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spacing w:after="24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Минимизировать ручной труд сотрудников, повышая эффективность работы университета.</w:t>
        <w:br w:type="textWrapping"/>
      </w:r>
    </w:p>
    <w:p w:rsidR="00000000" w:rsidDel="00000000" w:rsidP="00000000" w:rsidRDefault="00000000" w:rsidRPr="00000000" w14:paraId="00000022">
      <w:pPr>
        <w:spacing w:after="240" w:before="24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 рамках проектной практики были выполнены следующие задачи:</w:t>
      </w:r>
    </w:p>
    <w:p w:rsidR="00000000" w:rsidDel="00000000" w:rsidP="00000000" w:rsidRDefault="00000000" w:rsidRPr="00000000" w14:paraId="00000023">
      <w:pPr>
        <w:numPr>
          <w:ilvl w:val="0"/>
          <w:numId w:val="11"/>
        </w:numPr>
        <w:spacing w:after="0" w:afterAutospacing="0" w:before="24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Разработан прототип интерфейса и визуальная концепция платформы, включая панели управления и формы для сотрудников и студентов.</w:t>
      </w:r>
    </w:p>
    <w:p w:rsidR="00000000" w:rsidDel="00000000" w:rsidP="00000000" w:rsidRDefault="00000000" w:rsidRPr="00000000" w14:paraId="00000024">
      <w:pPr>
        <w:numPr>
          <w:ilvl w:val="0"/>
          <w:numId w:val="11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Реализованы функциональные компоненты с использованием современных технологий веб-разработки (React, TypeScript, FastAPI).</w:t>
      </w:r>
    </w:p>
    <w:p w:rsidR="00000000" w:rsidDel="00000000" w:rsidP="00000000" w:rsidRDefault="00000000" w:rsidRPr="00000000" w14:paraId="00000025">
      <w:pPr>
        <w:numPr>
          <w:ilvl w:val="0"/>
          <w:numId w:val="11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Настроена база данных и API для хранения информации о заявках, пользователях и результатах аналитики.</w:t>
      </w:r>
    </w:p>
    <w:p w:rsidR="00000000" w:rsidDel="00000000" w:rsidP="00000000" w:rsidRDefault="00000000" w:rsidRPr="00000000" w14:paraId="00000026">
      <w:pPr>
        <w:numPr>
          <w:ilvl w:val="0"/>
          <w:numId w:val="11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Проведена работа по обеспечению безопасности данных и внедрению механизмов защиты персональной информации.</w:t>
      </w:r>
    </w:p>
    <w:p w:rsidR="00000000" w:rsidDel="00000000" w:rsidP="00000000" w:rsidRDefault="00000000" w:rsidRPr="00000000" w14:paraId="00000027">
      <w:pPr>
        <w:numPr>
          <w:ilvl w:val="0"/>
          <w:numId w:val="11"/>
        </w:numPr>
        <w:spacing w:after="24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Создана документация и инструкции для пользователей и администраторов системы.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bwbcnsnhlyu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2. Общая характеристика деятельности организации (заказчика проекта)</w:t>
      </w:r>
    </w:p>
    <w:p w:rsidR="00000000" w:rsidDel="00000000" w:rsidP="00000000" w:rsidRDefault="00000000" w:rsidRPr="00000000" w14:paraId="0000002A">
      <w:pPr>
        <w:pStyle w:val="Heading2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ejr6669shmus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2.1. Наименование заказчика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Заказчиком проекта является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университет 2ГИС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заинтересованный во внедрении системы автоматизации внутренних бизнес-процессов.</w:t>
        <w:br w:type="textWrapping"/>
        <w:t xml:space="preserve"> Цель — оптимизация рутинных операций, повышение прозрачности процессов и обеспечение удобных инструментов для сотрудников и студентов.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Потенциальными пользователями системы являются: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административный персонал университета;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преподаватели и научные сотрудники;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студенты, участвующие в образовательных и исследовательских процессах;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IT-подразделения, поддерживающие внутренние сервисы университета.</w:t>
        <w:br w:type="textWrapping"/>
      </w:r>
    </w:p>
    <w:p w:rsidR="00000000" w:rsidDel="00000000" w:rsidP="00000000" w:rsidRDefault="00000000" w:rsidRPr="00000000" w14:paraId="00000031">
      <w:pPr>
        <w:pStyle w:val="Heading2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4meaum4ke5k2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2.2. Организационная структура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Организационная структура заказчика включает несколько ключевых подразделений, которые будут использовать и интегрировать проект:</w:t>
      </w:r>
    </w:p>
    <w:p w:rsidR="00000000" w:rsidDel="00000000" w:rsidP="00000000" w:rsidRDefault="00000000" w:rsidRPr="00000000" w14:paraId="00000033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Руководство университета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ректор, проректоры, деканы факультетов — принимают стратегические решения о внедрении и развитии цифровых сервисов.</w:t>
      </w:r>
    </w:p>
    <w:p w:rsidR="00000000" w:rsidDel="00000000" w:rsidP="00000000" w:rsidRDefault="00000000" w:rsidRPr="00000000" w14:paraId="00000034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IT-отдел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отвечает за техническую поддержку, интеграцию системы автоматизации с внутренними сервисами и обеспечение информационной безопасности.</w:t>
      </w:r>
    </w:p>
    <w:p w:rsidR="00000000" w:rsidDel="00000000" w:rsidP="00000000" w:rsidRDefault="00000000" w:rsidRPr="00000000" w14:paraId="00000035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Административные подразделения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используют систему для обработки заявок, ведения журналов, планирования мероприятий и координации работы сотрудников.</w:t>
      </w:r>
    </w:p>
    <w:p w:rsidR="00000000" w:rsidDel="00000000" w:rsidP="00000000" w:rsidRDefault="00000000" w:rsidRPr="00000000" w14:paraId="00000036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Преподаватели и студенты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взаимодействуют с системой для подачи заявок, отслеживания информации о мероприятиях, доступа к аналитическим данным и внутренним ресурсам.</w:t>
        <w:br w:type="textWrapping"/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рамках проектной практики команда проекта состоит из студентов университета 2ГИС, специализирующихся на разработке интерфейсов, программировании (Frontend и Backend), информационной безопасности и аналитике процессов. Руководитель проекта курирует работу команды и обеспечивает согласованность действий со стратегическими целями университета.</w:t>
      </w:r>
      <w:r w:rsidDel="00000000" w:rsidR="00000000" w:rsidRPr="00000000">
        <w:rPr>
          <w:rtl w:val="0"/>
        </w:rPr>
        <w:tab/>
        <w:t xml:space="preserve"> </w:t>
        <w:tab/>
      </w:r>
    </w:p>
    <w:p w:rsidR="00000000" w:rsidDel="00000000" w:rsidP="00000000" w:rsidRDefault="00000000" w:rsidRPr="00000000" w14:paraId="00000038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2bedv93kfm1f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3. Описание задания по проектной практике</w:t>
      </w:r>
    </w:p>
    <w:p w:rsidR="00000000" w:rsidDel="00000000" w:rsidP="00000000" w:rsidRDefault="00000000" w:rsidRPr="00000000" w14:paraId="00000039">
      <w:pPr>
        <w:spacing w:after="240" w:before="240"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по проектной практике было разработано для студентов первого курса, обучающихся по направлениям информационных технологий и информационной безопасности. Трудоемкость практики составила 72 академических часа. Задание включало две части: базовую, обязательную для всех студентов, и вариативную, определенную кафедрой. Работа выполнялась индивидуально с использованием инструментов Git, Markdown, Hugo и mitmproxy в контексте проекта «Автоматизация бизнес-процессов университета 2ГИС» — разработки защищенного корпоративного мессенджера для российского рынка. Задания были направлены на развитие навыков программирования, документирования, веб-разработки и анализа киберугроз, с привязкой к задачам обеспечения безопасности мессенджера. Ниже описаны задачи, структурированные по указанным пунктам.</w:t>
      </w:r>
      <w:r w:rsidDel="00000000" w:rsidR="00000000" w:rsidRPr="00000000">
        <w:rPr>
          <w:rtl w:val="0"/>
        </w:rPr>
        <w:t xml:space="preserve"> </w:t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03A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p2s86kpho3sa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3.1. Исследование инцидента</w:t>
      </w:r>
    </w:p>
    <w:p w:rsidR="00000000" w:rsidDel="00000000" w:rsidP="00000000" w:rsidRDefault="00000000" w:rsidRPr="00000000" w14:paraId="0000003B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предусматривало изучение инцидента информационной безопасности, связанного с атаками 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Ivanti Connect Secure VPN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Целью было проанализировать уязвимости (например, уязвимости нулевого дня), методы эксплуатации (такие как несанкционированный доступ или повышение привилегий) и последствия атак на основе открытых источников, включая отчеты по кибербезопасности и публикации в профильных изданиях. Задача направлена на понимание техник атак, которые могут угрожать корпоративным системам связи, для разработки мер защиты.</w:t>
      </w:r>
    </w:p>
    <w:p w:rsidR="00000000" w:rsidDel="00000000" w:rsidP="00000000" w:rsidRDefault="00000000" w:rsidRPr="00000000" w14:paraId="0000003C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53x9m63ox4bq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3.2. Создание сайта</w:t>
      </w:r>
    </w:p>
    <w:p w:rsidR="00000000" w:rsidDel="00000000" w:rsidP="00000000" w:rsidRDefault="00000000" w:rsidRPr="00000000" w14:paraId="0000003D">
      <w:pPr>
        <w:spacing w:after="240" w:before="240"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включало разработку статического веб-сайта с использованием генератора статических сайтов Hugo, рекомендованного в ТЗ. Сайт должен был служить платформой для демонстрации целей, задач и прогресса проектной деятельности потенциальным заказчикам и партнерам. Требовалось создать сайт с пятью основными разделами: главная страница с аннотацией проекта, описание проекта, информация о вкладе участников, журнал прогресса с записями о ходе работы и раздел ресурсов со ссылками на полезные материалы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E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wk4arv2q323p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3.3. Взаимодействие с партнерами</w:t>
      </w:r>
    </w:p>
    <w:p w:rsidR="00000000" w:rsidDel="00000000" w:rsidP="00000000" w:rsidRDefault="00000000" w:rsidRPr="00000000" w14:paraId="0000003F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требовало взаимодействия с компанией R-Vision, российским разработчиком решений в области кибербезопасности, основанным в 2011 году и являющимся резидентом Сколково. R-Vision специализируется на системах SIEM, SOAR, SGRC и платформах Threat Intelligence, используемых в банковском секторе, государственных структурах и промышленности.</w:t>
      </w:r>
    </w:p>
    <w:p w:rsidR="00000000" w:rsidDel="00000000" w:rsidP="00000000" w:rsidRDefault="00000000" w:rsidRPr="00000000" w14:paraId="00000040">
      <w:pPr>
        <w:pStyle w:val="Heading2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gre0rqfcgqdy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3.4. Вариативная часть: Разработка простого текстового редактора на Python</w:t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Индивидуальное задание заключалось в разработке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простого текстового редактора на Python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освоить основы работы с графическим интерфейсом, обработкой текстовых данных и взаимодействием с файлами в среде Python, а также применить полученные знания на практике для создания функционального прототипа программы.</w:t>
      </w:r>
      <w:r w:rsidDel="00000000" w:rsidR="00000000" w:rsidRPr="00000000">
        <w:rPr>
          <w:rtl w:val="0"/>
        </w:rPr>
        <w:t xml:space="preserve"> </w:t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042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qoqt594lbhd8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4. Описание достигнутых результатов по проектной практике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044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рамках проектной практики, были достигнуты результаты, соответствующие задачам базовой и вариативной частей задания. Работа велась индивидуально, с использованием инструментов Git, Markdown, Hugo и mitmproxy, и была направлена на развитие навыков анализа киберугроз, веб-разработки и взаимодействия с партнерами. Ниже описаны основные результаты,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046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yhcbfmlhluqz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4.1 Анализ инцидента: атака на Ivanti Connect Secure VPN</w:t>
      </w:r>
    </w:p>
    <w:p w:rsidR="00000000" w:rsidDel="00000000" w:rsidP="00000000" w:rsidRDefault="00000000" w:rsidRPr="00000000" w14:paraId="00000047">
      <w:pPr>
        <w:spacing w:after="40" w:before="240" w:line="360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Особенности атаки</w:t>
      </w:r>
    </w:p>
    <w:p w:rsidR="00000000" w:rsidDel="00000000" w:rsidP="00000000" w:rsidRDefault="00000000" w:rsidRPr="00000000" w14:paraId="00000048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Атака на Ivanti Connect Secure VPN (октябрь 2023 – февраль 2024) стала одной из самых масштабных и сложных кибер инцидентов, связанных с эксплуатацией уязвимостей нулевого дня (0-day) в VPN-шлюзах. Злоумышленники, включая APT-группу UTA0178 (UNC5221), использовали цепочку критических уязвимостей, таких как CVE-2023-46805 (обход аутентификации), CVE-2024-21887 (выполнение произвольных команд) и CVE-2024-21893 (SSRF-уязвимость в SAML). Эти уязвимости позволили атакующим получить удалённый доступ к защищенным сетям и расширить контроль над инфраструктурой жертв.</w:t>
      </w:r>
    </w:p>
    <w:p w:rsidR="00000000" w:rsidDel="00000000" w:rsidP="00000000" w:rsidRDefault="00000000" w:rsidRPr="00000000" w14:paraId="00000049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Целевыми объектами атаки стали организации критической инфраструктуры, включая государственные учреждения, телекоммуникационные компании и финансовый сектор. По оценкам, было скомпрометировано свыше 20 000 устройств по всему миру. Атакующие обходили встроенные средства защиты, в частности Integrity Checker Tool (ICT), и сохраняли доступ даже после выполнения сброса настроек устройства, что свидетельствует о высокой устойчивости атаки.</w:t>
      </w:r>
    </w:p>
    <w:p w:rsidR="00000000" w:rsidDel="00000000" w:rsidP="00000000" w:rsidRDefault="00000000" w:rsidRPr="00000000" w14:paraId="0000004A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 представлена таблица, отражающая основные тактики и техники MITRE ATT&amp;CK, использованные злоумышленниками в ходе этой кампании.</w:t>
      </w:r>
    </w:p>
    <w:p w:rsidR="00000000" w:rsidDel="00000000" w:rsidP="00000000" w:rsidRDefault="00000000" w:rsidRPr="00000000" w14:paraId="0000004B">
      <w:pPr>
        <w:spacing w:before="220"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1. Тактики и техники MITRE ATT&amp;CK</w:t>
      </w:r>
    </w:p>
    <w:tbl>
      <w:tblPr>
        <w:tblStyle w:val="Table1"/>
        <w:tblW w:w="9025.511811023624" w:type="dxa"/>
        <w:jc w:val="left"/>
        <w:tblLayout w:type="fixed"/>
        <w:tblLook w:val="0600"/>
      </w:tblPr>
      <w:tblGrid>
        <w:gridCol w:w="1927.1062084981315"/>
        <w:gridCol w:w="2453.9409993105705"/>
        <w:gridCol w:w="4644.464603214921"/>
        <w:tblGridChange w:id="0">
          <w:tblGrid>
            <w:gridCol w:w="1927.1062084981315"/>
            <w:gridCol w:w="2453.9409993105705"/>
            <w:gridCol w:w="4644.464603214921"/>
          </w:tblGrid>
        </w:tblGridChange>
      </w:tblGrid>
      <w:tr>
        <w:trPr>
          <w:cantSplit w:val="0"/>
          <w:trHeight w:val="64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Тактика</w:t>
            </w:r>
          </w:p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Техника</w:t>
            </w:r>
          </w:p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Описание</w:t>
            </w:r>
          </w:p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</w:tr>
      <w:tr>
        <w:trPr>
          <w:cantSplit w:val="0"/>
          <w:trHeight w:val="12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Initial </w:t>
              <w:tab/>
              <w:tab/>
              <w:tab/>
              <w:t xml:space="preserve">Access (TA0001)</w:t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T1190: </w:t>
              <w:tab/>
              <w:tab/>
              <w:tab/>
              <w:t xml:space="preserve">Exploit Public-Facing Application</w:t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Использование </w:t>
              <w:tab/>
              <w:tab/>
              <w:tab/>
              <w:t xml:space="preserve">уязвимостей в публичных VPN-шлюзах для </w:t>
              <w:tab/>
              <w:tab/>
              <w:tab/>
              <w:t xml:space="preserve">удаленного выполнения кода.</w:t>
            </w:r>
          </w:p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</w:tr>
      <w:tr>
        <w:trPr>
          <w:cantSplit w:val="0"/>
          <w:trHeight w:val="12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Persistence </w:t>
              <w:tab/>
              <w:tab/>
              <w:tab/>
              <w:t xml:space="preserve">(TA0003)</w:t>
            </w:r>
          </w:p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T1505.003: </w:t>
              <w:tab/>
              <w:tab/>
              <w:tab/>
              <w:t xml:space="preserve">Server Software Component (Web Shell)</w:t>
            </w:r>
          </w:p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Установка </w:t>
              <w:tab/>
              <w:tab/>
              <w:tab/>
              <w:t xml:space="preserve">веб-шеллов (GLASSTOKEN, GIFTEDVISITOR) для </w:t>
              <w:tab/>
              <w:tab/>
              <w:tab/>
              <w:t xml:space="preserve">долгосрочного доступа.</w:t>
            </w:r>
          </w:p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</w:tr>
      <w:tr>
        <w:trPr>
          <w:cantSplit w:val="0"/>
          <w:trHeight w:val="12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Privilege </w:t>
              <w:tab/>
              <w:tab/>
              <w:tab/>
              <w:t xml:space="preserve">Escalation</w:t>
            </w:r>
          </w:p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T1068: </w:t>
              <w:tab/>
              <w:tab/>
              <w:tab/>
              <w:t xml:space="preserve">Exploitation for Privilege Escalation</w:t>
            </w:r>
          </w:p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Повышение </w:t>
              <w:tab/>
              <w:tab/>
              <w:tab/>
              <w:t xml:space="preserve">привилегий через CVE-2024-21888.</w:t>
            </w:r>
          </w:p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</w:tr>
      <w:tr>
        <w:trPr>
          <w:cantSplit w:val="0"/>
          <w:trHeight w:val="12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Defense </w:t>
              <w:tab/>
              <w:tab/>
              <w:tab/>
              <w:t xml:space="preserve">Evasion (TA0005)</w:t>
            </w:r>
          </w:p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T1070: </w:t>
              <w:tab/>
              <w:tab/>
              <w:tab/>
              <w:t xml:space="preserve">Indicator Removal</w:t>
            </w:r>
          </w:p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Маскировка </w:t>
              <w:tab/>
              <w:tab/>
              <w:tab/>
              <w:t xml:space="preserve">активности: перезапись файлов, изменение </w:t>
              <w:tab/>
              <w:tab/>
              <w:tab/>
              <w:t xml:space="preserve">временных меток.</w:t>
            </w:r>
          </w:p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</w:tr>
      <w:tr>
        <w:trPr>
          <w:cantSplit w:val="0"/>
          <w:trHeight w:val="12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Credential </w:t>
              <w:tab/>
              <w:tab/>
              <w:tab/>
              <w:t xml:space="preserve">Access (TA0006)</w:t>
            </w:r>
          </w:p>
          <w:p w:rsidR="00000000" w:rsidDel="00000000" w:rsidP="00000000" w:rsidRDefault="00000000" w:rsidRPr="00000000" w14:paraId="0000006B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T1003: </w:t>
              <w:tab/>
              <w:tab/>
              <w:tab/>
              <w:t xml:space="preserve">OS Credential Dumping</w:t>
            </w:r>
          </w:p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Кража </w:t>
              <w:tab/>
              <w:tab/>
              <w:tab/>
              <w:t xml:space="preserve">учетных данных AD (включая доменных </w:t>
              <w:tab/>
              <w:tab/>
              <w:tab/>
              <w:t xml:space="preserve">администраторов) из кэша Ivanti.</w:t>
            </w:r>
          </w:p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</w:tr>
      <w:tr>
        <w:trPr>
          <w:cantSplit w:val="0"/>
          <w:trHeight w:val="12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Lateral </w:t>
              <w:tab/>
              <w:tab/>
              <w:tab/>
              <w:t xml:space="preserve">Movement (TA0008)</w:t>
            </w:r>
          </w:p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T1021: </w:t>
              <w:tab/>
              <w:tab/>
              <w:tab/>
              <w:t xml:space="preserve">Remote Services (RDP, SSH)</w:t>
            </w:r>
          </w:p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1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Использование </w:t>
              <w:tab/>
              <w:tab/>
              <w:tab/>
              <w:t xml:space="preserve">нативных инструментов (freerdp, ssh) для </w:t>
              <w:tab/>
              <w:tab/>
              <w:tab/>
              <w:t xml:space="preserve">перемещения в сети.</w:t>
            </w:r>
          </w:p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rtl w:val="0"/>
              </w:rPr>
              <w:tab/>
              <w:tab/>
            </w:r>
          </w:p>
        </w:tc>
      </w:tr>
    </w:tbl>
    <w:p w:rsidR="00000000" w:rsidDel="00000000" w:rsidP="00000000" w:rsidRDefault="00000000" w:rsidRPr="00000000" w14:paraId="00000076">
      <w:pPr>
        <w:spacing w:after="240" w:before="24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Данная атака характеризуется применением сложных методов обхода защиты, включая модификацию системных файлов, изменение временных меток (time-stomping) и перезапись логов для маскировки своей активности. Внедрение rootkit-подобных механизмов позволяло злоумышленникам сохранять доступ к устройствам даже после обновлений и сбросов настроек.</w:t>
      </w:r>
    </w:p>
    <w:p w:rsidR="00000000" w:rsidDel="00000000" w:rsidP="00000000" w:rsidRDefault="00000000" w:rsidRPr="00000000" w14:paraId="00000078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Особое внимание стоит уделить краже учетных данных — злоумышленники извлекали как cleartext-пароли доменных администраторов (при использовании опции сохранения учетных данных), так и NTLM-хэши из кэшированных данных. Для перемещения внутри сети применялись легитимные системные утилиты, такие как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freerdp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ssh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nmap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что усложняло обнаружение атак.</w:t>
      </w:r>
    </w:p>
    <w:p w:rsidR="00000000" w:rsidDel="00000000" w:rsidP="00000000" w:rsidRDefault="00000000" w:rsidRPr="00000000" w14:paraId="00000079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Атака демонстрирует высокую динамичность и адаптивность: после выпуска патчей злоумышленники быстро разрабатывали новые обходные методы и альтернативные веб-шеллы, а также маскировали командно-контрольный трафик под легитимный HTTPS. Это указывает на продвинутый уровень организации и подготовленности группировки.</w:t>
      </w:r>
    </w:p>
    <w:p w:rsidR="00000000" w:rsidDel="00000000" w:rsidP="00000000" w:rsidRDefault="00000000" w:rsidRPr="00000000" w14:paraId="0000007A">
      <w:pPr>
        <w:spacing w:after="240" w:before="240" w:line="360" w:lineRule="auto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целом, инцидент с Ivanti Connect Secure VPN подчеркивает необходимость комплексного и многоуровневого подхода к защите корпоративных систем, включающего не только технические средства, но и постоянный мониторинг и адаптацию к новым угрозам.</w:t>
      </w:r>
      <w:r w:rsidDel="00000000" w:rsidR="00000000" w:rsidRPr="00000000">
        <w:rPr>
          <w:rtl w:val="0"/>
        </w:rPr>
        <w:t xml:space="preserve"> </w:t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07B">
      <w:pPr>
        <w:pStyle w:val="Heading2"/>
        <w:keepNext w:val="0"/>
        <w:keepLines w:val="0"/>
        <w:spacing w:after="80" w:lineRule="auto"/>
        <w:rPr/>
      </w:pPr>
      <w:bookmarkStart w:colFirst="0" w:colLast="0" w:name="_syh0ymey9953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4.2 Создание сайта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7C">
      <w:pPr>
        <w:spacing w:after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рамках выполнения задания по дисциплине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«Проектная деятельность»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был создан статический веб-сайт для представления проекта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«Автоматизация бизнес-процессов университета 2ГИС»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  <w:br w:type="textWrapping"/>
        <w:t xml:space="preserve"> Основная цель разработки — наглядно продемонстрировать функционал и возможности платформы, показать этапы работы и предоставить командные материалы в удобной и доступной форме.</w:t>
      </w:r>
    </w:p>
    <w:p w:rsidR="00000000" w:rsidDel="00000000" w:rsidP="00000000" w:rsidRDefault="00000000" w:rsidRPr="00000000" w14:paraId="0000007D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над сайтом велась последовательно: от разработки макета и структуры страниц до наполнения контентом, верстки и стилизации элементов. Особое внимание уделялось удобству пользователей и визуальному оформлению, чтобы информация была легко воспринимаема.</w:t>
      </w:r>
    </w:p>
    <w:p w:rsidR="00000000" w:rsidDel="00000000" w:rsidP="00000000" w:rsidRDefault="00000000" w:rsidRPr="00000000" w14:paraId="0000007E">
      <w:pPr>
        <w:spacing w:after="240" w:before="240" w:line="360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686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="24.000000000000004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 </w:t>
        <w:tab/>
        <w:t xml:space="preserve"> </w:t>
        <w:tab/>
        <w:t xml:space="preserve"> </w:t>
        <w:tab/>
        <w:t xml:space="preserve">Рисунок 1: Главная</w:t>
      </w:r>
    </w:p>
    <w:p w:rsidR="00000000" w:rsidDel="00000000" w:rsidP="00000000" w:rsidRDefault="00000000" w:rsidRPr="00000000" w14:paraId="00000080">
      <w:pPr>
        <w:spacing w:after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Главная страница</w:t>
      </w:r>
    </w:p>
    <w:p w:rsidR="00000000" w:rsidDel="00000000" w:rsidP="00000000" w:rsidRDefault="00000000" w:rsidRPr="00000000" w14:paraId="00000081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Содержит название проекта и краткое описание концепции: оптимизация внутренних процессов университета, обработка заявок, ведение журналов и аналитика.</w:t>
      </w:r>
    </w:p>
    <w:p w:rsidR="00000000" w:rsidDel="00000000" w:rsidP="00000000" w:rsidRDefault="00000000" w:rsidRPr="00000000" w14:paraId="00000082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Размещены визуальные элементы, иллюстрирующие работу платформы.</w:t>
      </w:r>
    </w:p>
    <w:p w:rsidR="00000000" w:rsidDel="00000000" w:rsidP="00000000" w:rsidRDefault="00000000" w:rsidRPr="00000000" w14:paraId="00000083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Присутствуют кнопки перехода к ключевым разделам для удобной навигации.</w:t>
      </w:r>
    </w:p>
    <w:p w:rsidR="00000000" w:rsidDel="00000000" w:rsidP="00000000" w:rsidRDefault="00000000" w:rsidRPr="00000000" w14:paraId="00000084">
      <w:pPr>
        <w:spacing w:after="240" w:before="240" w:line="360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686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="24.000000000000004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 </w:t>
        <w:tab/>
        <w:t xml:space="preserve"> </w:t>
        <w:tab/>
        <w:t xml:space="preserve"> </w:t>
        <w:tab/>
        <w:t xml:space="preserve">Рисунок 2: О проекте</w:t>
      </w:r>
    </w:p>
    <w:p w:rsidR="00000000" w:rsidDel="00000000" w:rsidP="00000000" w:rsidRDefault="00000000" w:rsidRPr="00000000" w14:paraId="00000086">
      <w:pPr>
        <w:spacing w:after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 проекте</w:t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Подробно раскрыты цели и задачи проекта, функционал системы, а также перспективы её развития.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Информация представлена в структурированном виде с визуальными блоками для наглядности.</w:t>
      </w:r>
    </w:p>
    <w:p w:rsidR="00000000" w:rsidDel="00000000" w:rsidP="00000000" w:rsidRDefault="00000000" w:rsidRPr="00000000" w14:paraId="00000089">
      <w:pPr>
        <w:spacing w:after="240" w:before="240" w:line="360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480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="24.000000000000004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 </w:t>
        <w:tab/>
        <w:t xml:space="preserve"> </w:t>
        <w:tab/>
        <w:t xml:space="preserve"> </w:t>
        <w:tab/>
        <w:t xml:space="preserve">Рисунок 3: Участники</w:t>
      </w:r>
    </w:p>
    <w:p w:rsidR="00000000" w:rsidDel="00000000" w:rsidP="00000000" w:rsidRDefault="00000000" w:rsidRPr="00000000" w14:paraId="0000008B">
      <w:pPr>
        <w:spacing w:after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Команда</w:t>
      </w:r>
    </w:p>
    <w:p w:rsidR="00000000" w:rsidDel="00000000" w:rsidP="00000000" w:rsidRDefault="00000000" w:rsidRPr="00000000" w14:paraId="0000008C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Представлены участники проекта с распределением по ролям: разработчики, аналитики, специалисты по безопасности, UI/UX-дизайнеры.</w:t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Каждый участник имеет описание роли и зоны ответственности, что подчёркивает командный подход.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="360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163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="24.000000000000004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 </w:t>
        <w:tab/>
        <w:t xml:space="preserve"> </w:t>
        <w:tab/>
        <w:t xml:space="preserve"> </w:t>
        <w:tab/>
        <w:t xml:space="preserve">Рисунок 4: Журнал</w:t>
      </w:r>
    </w:p>
    <w:p w:rsidR="00000000" w:rsidDel="00000000" w:rsidP="00000000" w:rsidRDefault="00000000" w:rsidRPr="00000000" w14:paraId="00000090">
      <w:pPr>
        <w:spacing w:after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Журнал</w:t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Раздел отображает ключевые этапы проекта: старт, разработка, тестирование, внедрение и оптимизация.</w:t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каждого этапа указаны даты, выполненные действия и достигнутые результаты, что демонстрирует системный и поэтапный подход к работе.</w:t>
      </w:r>
    </w:p>
    <w:p w:rsidR="00000000" w:rsidDel="00000000" w:rsidP="00000000" w:rsidRDefault="00000000" w:rsidRPr="00000000" w14:paraId="00000093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="360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="24.000000000000004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 </w:t>
        <w:tab/>
        <w:t xml:space="preserve"> </w:t>
        <w:tab/>
        <w:t xml:space="preserve"> </w:t>
        <w:tab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226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096">
      <w:pPr>
        <w:spacing w:line="24.000000000000004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6: ИБ vs ИТ</w:t>
      </w:r>
    </w:p>
    <w:p w:rsidR="00000000" w:rsidDel="00000000" w:rsidP="00000000" w:rsidRDefault="00000000" w:rsidRPr="00000000" w14:paraId="00000097">
      <w:pPr>
        <w:spacing w:after="240" w:before="240" w:line="24.000000000000004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Ресурсы</w:t>
      </w:r>
    </w:p>
    <w:p w:rsidR="00000000" w:rsidDel="00000000" w:rsidP="00000000" w:rsidRDefault="00000000" w:rsidRPr="00000000" w14:paraId="00000099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Содержит полезные материалы для команды: статьи по безопасности, UX-дизайну, методологии Agile, внутренние документы и чек-листы.</w:t>
      </w:r>
    </w:p>
    <w:p w:rsidR="00000000" w:rsidDel="00000000" w:rsidP="00000000" w:rsidRDefault="00000000" w:rsidRPr="00000000" w14:paraId="0000009A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Раздел служит базой знаний и помогает в организации процессов внутри команды.</w:t>
      </w:r>
    </w:p>
    <w:p w:rsidR="00000000" w:rsidDel="00000000" w:rsidP="00000000" w:rsidRDefault="00000000" w:rsidRPr="00000000" w14:paraId="0000009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 </w:t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09C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taruukuosfy5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4.3. Взаимодействие с партнерами</w:t>
      </w:r>
    </w:p>
    <w:p w:rsidR="00000000" w:rsidDel="00000000" w:rsidP="00000000" w:rsidRDefault="00000000" w:rsidRPr="00000000" w14:paraId="0000009D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работы над проектом и взаимодействия с компанией R-Vision была возможность принять участие в конференции, посвященной современным решениям в области информационной безопасности. Это мероприятие стало важным этапом для углубления знаний и понимания актуальных киберугроз, а также современных методов их предотвращения.</w:t>
      </w:r>
    </w:p>
    <w:p w:rsidR="00000000" w:rsidDel="00000000" w:rsidP="00000000" w:rsidRDefault="00000000" w:rsidRPr="00000000" w14:paraId="0000009E">
      <w:pPr>
        <w:spacing w:after="240" w:before="240" w:line="360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972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="24.000000000000004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 </w:t>
        <w:tab/>
        <w:t xml:space="preserve"> </w:t>
        <w:tab/>
        <w:t xml:space="preserve"> Рисунок 7: Процессы безопасности</w:t>
      </w:r>
    </w:p>
    <w:p w:rsidR="00000000" w:rsidDel="00000000" w:rsidP="00000000" w:rsidRDefault="00000000" w:rsidRPr="00000000" w14:paraId="000000A0">
      <w:pPr>
        <w:spacing w:after="240" w:before="240" w:line="24.000000000000004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конференции были представлены последние разработки компании, включая платформу R-Vision EVO, которая объединяет инструменты для мониторинга, анализа и реагирования на инциденты безопасности. Особое внимание уделялось вопросам автоматизации процессов безопасности и интеграции различных систем для создания единого центра управления защитой (SOC).</w:t>
      </w:r>
    </w:p>
    <w:p w:rsidR="00000000" w:rsidDel="00000000" w:rsidP="00000000" w:rsidRDefault="00000000" w:rsidRPr="00000000" w14:paraId="000000A2">
      <w:pPr>
        <w:spacing w:after="240" w:before="240" w:line="360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71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="24.000000000000004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 </w:t>
        <w:tab/>
        <w:t xml:space="preserve"> </w:t>
        <w:tab/>
        <w:t xml:space="preserve"> Рисунок 7: Процессы безопасности</w:t>
      </w:r>
    </w:p>
    <w:p w:rsidR="00000000" w:rsidDel="00000000" w:rsidP="00000000" w:rsidRDefault="00000000" w:rsidRPr="00000000" w14:paraId="000000A4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Конференция предоставила ценные практические знания о современных решениях, которые повышают эффективность защиты корпоративных данных, а также о методах оценки рисков и управления уязвимостями. Особое внимание уделялось значимости взаимодействия между разработчиками, аналитиками и специалистами по безопасности для обеспечения комплексной и скоординированной защиты информационных систем.</w:t>
      </w:r>
    </w:p>
    <w:p w:rsidR="00000000" w:rsidDel="00000000" w:rsidP="00000000" w:rsidRDefault="00000000" w:rsidRPr="00000000" w14:paraId="000000A5">
      <w:pPr>
        <w:spacing w:after="240" w:before="240" w:line="360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099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="24.000000000000004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 </w:t>
        <w:tab/>
        <w:t xml:space="preserve"> </w:t>
        <w:tab/>
        <w:t xml:space="preserve"> Рисунок 8: </w:t>
        <w:tab/>
        <w:t xml:space="preserve">R-Vision ITAM</w:t>
      </w:r>
    </w:p>
    <w:p w:rsidR="00000000" w:rsidDel="00000000" w:rsidP="00000000" w:rsidRDefault="00000000" w:rsidRPr="00000000" w14:paraId="000000A7">
      <w:pPr>
        <w:spacing w:after="240" w:before="240" w:line="24.000000000000004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Участие в мероприятии позволило расширить кругозор в области кибербезопасности, ознакомиться с передовыми технологиями и обменяться опытом с ведущими экспертами отрасли. Полученные знания и понимание актуальных трендов в безопасности будут способствовать дальнейшему развитию проекта, повышая уровень защищенности и надежности создаваемого продукта.</w:t>
      </w:r>
    </w:p>
    <w:p w:rsidR="00000000" w:rsidDel="00000000" w:rsidP="00000000" w:rsidRDefault="00000000" w:rsidRPr="00000000" w14:paraId="000000A9">
      <w:pPr>
        <w:spacing w:after="240" w:before="240" w:line="360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71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="24.000000000000004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 </w:t>
        <w:tab/>
        <w:t xml:space="preserve"> </w:t>
        <w:tab/>
        <w:t xml:space="preserve"> Рисунок 9: Процессы безопасности</w:t>
      </w:r>
    </w:p>
    <w:p w:rsidR="00000000" w:rsidDel="00000000" w:rsidP="00000000" w:rsidRDefault="00000000" w:rsidRPr="00000000" w14:paraId="000000AB">
      <w:pPr>
        <w:spacing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ab/>
        <w:t xml:space="preserve"> </w:t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0AC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fug3tnvoqksg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4.4. Вариативная часть: Разработка простого текстового редактора на Python</w:t>
      </w:r>
    </w:p>
    <w:p w:rsidR="00000000" w:rsidDel="00000000" w:rsidP="00000000" w:rsidRDefault="00000000" w:rsidRPr="00000000" w14:paraId="000000AD">
      <w:pPr>
        <w:pStyle w:val="Heading3"/>
        <w:keepNext w:val="0"/>
        <w:keepLines w:val="0"/>
        <w:spacing w:before="280" w:line="360" w:lineRule="auto"/>
        <w:ind w:right="-600"/>
        <w:jc w:val="both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2fb8mu34b44t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Цель задания</w:t>
      </w:r>
    </w:p>
    <w:p w:rsidR="00000000" w:rsidDel="00000000" w:rsidP="00000000" w:rsidRDefault="00000000" w:rsidRPr="00000000" w14:paraId="000000AE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 индивидуального задания — освоить основы разработки графического интерфейса на Python, работу с текстовыми файлами и взаимодействие с пользователем через GUI, а также создать функциональный прототип текстового редактора.</w:t>
      </w:r>
    </w:p>
    <w:p w:rsidR="00000000" w:rsidDel="00000000" w:rsidP="00000000" w:rsidRDefault="00000000" w:rsidRPr="00000000" w14:paraId="000000AF">
      <w:pPr>
        <w:pStyle w:val="Heading3"/>
        <w:keepNext w:val="0"/>
        <w:keepLines w:val="0"/>
        <w:spacing w:before="280" w:line="360" w:lineRule="auto"/>
        <w:jc w:val="both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3rxs197vu33o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Задачи</w:t>
      </w:r>
    </w:p>
    <w:p w:rsidR="00000000" w:rsidDel="00000000" w:rsidP="00000000" w:rsidRDefault="00000000" w:rsidRPr="00000000" w14:paraId="000000B0">
      <w:pPr>
        <w:numPr>
          <w:ilvl w:val="0"/>
          <w:numId w:val="6"/>
        </w:numPr>
        <w:spacing w:after="0" w:afterAutospacing="0" w:before="24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Изучение библиотеки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Tkinter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создания графического интерфейса.</w:t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окна приложения с меню и областью для ввода текста.</w:t>
      </w:r>
    </w:p>
    <w:p w:rsidR="00000000" w:rsidDel="00000000" w:rsidP="00000000" w:rsidRDefault="00000000" w:rsidRPr="00000000" w14:paraId="000000B2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Реализация функций:</w:t>
      </w:r>
    </w:p>
    <w:p w:rsidR="00000000" w:rsidDel="00000000" w:rsidP="00000000" w:rsidRDefault="00000000" w:rsidRPr="00000000" w14:paraId="000000B3">
      <w:pPr>
        <w:numPr>
          <w:ilvl w:val="1"/>
          <w:numId w:val="6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нового файла;</w:t>
      </w:r>
    </w:p>
    <w:p w:rsidR="00000000" w:rsidDel="00000000" w:rsidP="00000000" w:rsidRDefault="00000000" w:rsidRPr="00000000" w14:paraId="000000B4">
      <w:pPr>
        <w:numPr>
          <w:ilvl w:val="1"/>
          <w:numId w:val="6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открытие существующего файла;</w:t>
      </w:r>
    </w:p>
    <w:p w:rsidR="00000000" w:rsidDel="00000000" w:rsidP="00000000" w:rsidRDefault="00000000" w:rsidRPr="00000000" w14:paraId="000000B5">
      <w:pPr>
        <w:numPr>
          <w:ilvl w:val="1"/>
          <w:numId w:val="6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сохранение текста в файл;</w:t>
      </w:r>
    </w:p>
    <w:p w:rsidR="00000000" w:rsidDel="00000000" w:rsidP="00000000" w:rsidRDefault="00000000" w:rsidRPr="00000000" w14:paraId="000000B6">
      <w:pPr>
        <w:numPr>
          <w:ilvl w:val="1"/>
          <w:numId w:val="6"/>
        </w:numPr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базовые операции редактирования (копировать, вставить, вырезать, отмена действий).</w:t>
      </w:r>
    </w:p>
    <w:p w:rsidR="00000000" w:rsidDel="00000000" w:rsidP="00000000" w:rsidRDefault="00000000" w:rsidRPr="00000000" w14:paraId="000000B7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интерфейса для удобного использования: кнопки, панели меню и поля ввода.</w:t>
      </w:r>
    </w:p>
    <w:p w:rsidR="00000000" w:rsidDel="00000000" w:rsidP="00000000" w:rsidRDefault="00000000" w:rsidRPr="00000000" w14:paraId="000000B8">
      <w:pPr>
        <w:numPr>
          <w:ilvl w:val="0"/>
          <w:numId w:val="6"/>
        </w:numPr>
        <w:spacing w:after="24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 функционала и исправление ошибок.</w:t>
        <w:br w:type="textWrapping"/>
      </w:r>
    </w:p>
    <w:p w:rsidR="00000000" w:rsidDel="00000000" w:rsidP="00000000" w:rsidRDefault="00000000" w:rsidRPr="00000000" w14:paraId="000000B9">
      <w:pPr>
        <w:spacing w:after="240" w:before="240" w:line="360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6929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40" w:before="240" w:line="24.000000000000004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 </w:t>
        <w:tab/>
        <w:t xml:space="preserve"> </w:t>
        <w:tab/>
        <w:t xml:space="preserve"> Рисунок 10: Код</w:t>
      </w:r>
    </w:p>
    <w:p w:rsidR="00000000" w:rsidDel="00000000" w:rsidP="00000000" w:rsidRDefault="00000000" w:rsidRPr="00000000" w14:paraId="000000BB">
      <w:pPr>
        <w:spacing w:after="240" w:before="240" w:line="24.000000000000004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Описание выполнения:</w:t>
      </w:r>
    </w:p>
    <w:p w:rsidR="00000000" w:rsidDel="00000000" w:rsidP="00000000" w:rsidRDefault="00000000" w:rsidRPr="00000000" w14:paraId="000000BD">
      <w:pPr>
        <w:numPr>
          <w:ilvl w:val="0"/>
          <w:numId w:val="8"/>
        </w:numPr>
        <w:spacing w:after="0" w:afterAutospacing="0" w:before="24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Создано графическое окно с текстовой областью, использовано окно Tkinter с гибкой настройкой размера.</w:t>
      </w:r>
    </w:p>
    <w:p w:rsidR="00000000" w:rsidDel="00000000" w:rsidP="00000000" w:rsidRDefault="00000000" w:rsidRPr="00000000" w14:paraId="000000BE">
      <w:pPr>
        <w:numPr>
          <w:ilvl w:val="0"/>
          <w:numId w:val="8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Реализовано меню для работы с файлами (создание нового файла, открытие, сохранение, выход из приложения).</w:t>
      </w:r>
    </w:p>
    <w:p w:rsidR="00000000" w:rsidDel="00000000" w:rsidP="00000000" w:rsidRDefault="00000000" w:rsidRPr="00000000" w14:paraId="000000BF">
      <w:pPr>
        <w:numPr>
          <w:ilvl w:val="0"/>
          <w:numId w:val="8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Добавлены базовые функции редактирования текста: возможность отмены действий, перенос строк и обработка событий.</w:t>
      </w:r>
    </w:p>
    <w:p w:rsidR="00000000" w:rsidDel="00000000" w:rsidP="00000000" w:rsidRDefault="00000000" w:rsidRPr="00000000" w14:paraId="000000C0">
      <w:pPr>
        <w:numPr>
          <w:ilvl w:val="0"/>
          <w:numId w:val="8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Тестирование показало стабильную работу всех функций, корректное открытие и сохранение файлов.</w:t>
      </w:r>
    </w:p>
    <w:p w:rsidR="00000000" w:rsidDel="00000000" w:rsidP="00000000" w:rsidRDefault="00000000" w:rsidRPr="00000000" w14:paraId="000000C1">
      <w:pPr>
        <w:numPr>
          <w:ilvl w:val="0"/>
          <w:numId w:val="8"/>
        </w:numPr>
        <w:spacing w:after="24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Приложение можно расширять, добавляя новые функции, например поиск по тексту, подсветку синтаксиса или работу с несколькими вкладками.</w:t>
      </w:r>
    </w:p>
    <w:p w:rsidR="00000000" w:rsidDel="00000000" w:rsidP="00000000" w:rsidRDefault="00000000" w:rsidRPr="00000000" w14:paraId="000000C2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позволило освоить базовые навыки создания GUI-приложений на Python, работу с файлами и событиями. Полученный редактор служит прототипом для более сложных приложений, а знания, полученные при его создании, применимы в будущих проектах.</w:t>
      </w:r>
    </w:p>
    <w:p w:rsidR="00000000" w:rsidDel="00000000" w:rsidP="00000000" w:rsidRDefault="00000000" w:rsidRPr="00000000" w14:paraId="000000C3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1"/>
        <w:keepNext w:val="0"/>
        <w:keepLines w:val="0"/>
        <w:spacing w:after="80" w:line="360" w:lineRule="auto"/>
        <w:ind w:right="-60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cxthq17g9cph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Заключение</w:t>
      </w:r>
    </w:p>
    <w:p w:rsidR="00000000" w:rsidDel="00000000" w:rsidP="00000000" w:rsidRDefault="00000000" w:rsidRPr="00000000" w14:paraId="000000CD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рамках проектной деятельности был реализован ряд задач, охватывающих ключевые аспекты автоматизации и оптимизации внутренних процессов университета. Одним из центральных результатов стала разработка и публикация статического веб-сайта, отражающего функционал платформы и ход работы команды. Сайт служит не только презентационной платформой проекта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«Автоматизация бизнес-процессов университета 2ГИС»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но и демонстрирует вклад каждого участника, этапы проекта, техническую документацию и полезные ресурсы. Проект продемонстрировал навыки командного взаимодействия, структурной верстки, работы с HTML/CSS и GitHub Pages.</w:t>
      </w:r>
    </w:p>
    <w:p w:rsidR="00000000" w:rsidDel="00000000" w:rsidP="00000000" w:rsidRDefault="00000000" w:rsidRPr="00000000" w14:paraId="000000CE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Особое внимание в проекте было уделено взаимодействию с практической средой университета. Анализ бизнес-процессов, взаимодействие с преподавателями и сотрудниками позволили понять ключевые точки оптимизации: обработку заявок, ведение журналов, сбор аналитики и интеграцию внутренних ресурсов. Полученные знания усилили прикладной компонент проекта, позволив глубже оценить реальные потребности пользователей и процессы, требующие автоматизации.</w:t>
      </w:r>
    </w:p>
    <w:p w:rsidR="00000000" w:rsidDel="00000000" w:rsidP="00000000" w:rsidRDefault="00000000" w:rsidRPr="00000000" w14:paraId="000000CF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Практическая часть включала разработку инструментов для упрощения рутинных операций: создание интерфейсов для ввода и обработки данных, визуализация процессов и структурирование информации. Были реализованы функции для сокращения времени выполнения операций, повышение прозрачности и контроля бизнес-процессов. Все этапы работы показали, как важно учитывать взаимодействие различных подразделений и участников проекта для эффективной автоматизации.</w:t>
      </w:r>
    </w:p>
    <w:p w:rsidR="00000000" w:rsidDel="00000000" w:rsidP="00000000" w:rsidRDefault="00000000" w:rsidRPr="00000000" w14:paraId="000000D0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Дополнительно в рамках проекта был проведен анализ возможностей интеграции с существующими системами университета, а также тестирование функционала на примерах реальных сценариев: обработка заявок, ведение журналов и аналитическая отчетность. Это позволило оценить эффективность внедренных решений и выявить потенциальные точки улучшения.</w:t>
      </w:r>
    </w:p>
    <w:p w:rsidR="00000000" w:rsidDel="00000000" w:rsidP="00000000" w:rsidRDefault="00000000" w:rsidRPr="00000000" w14:paraId="000000D1">
      <w:pPr>
        <w:spacing w:after="240"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в рамках проекта удалось сформировать комплексное представление о ключевых аспектах автоматизации внутренних процессов университета — от проектирования удобных и безопасных инструментов до практического тестирования и оптимизации. Полученные знания и навыки не только углубили понимание теоретических основ, но и заложили прочную основу для дальнейшей прикладной деятельности в области цифровизации и улучшения бизнес-процессов университета.</w:t>
      </w:r>
    </w:p>
    <w:p w:rsidR="00000000" w:rsidDel="00000000" w:rsidP="00000000" w:rsidRDefault="00000000" w:rsidRPr="00000000" w14:paraId="000000D2">
      <w:pPr>
        <w:spacing w:before="280" w:line="360" w:lineRule="auto"/>
        <w:ind w:right="-6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1"/>
        <w:keepNext w:val="0"/>
        <w:keepLines w:val="0"/>
        <w:spacing w:before="48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4js8o5uq4kh3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Список использованных источников</w:t>
      </w:r>
    </w:p>
    <w:p w:rsidR="00000000" w:rsidDel="00000000" w:rsidP="00000000" w:rsidRDefault="00000000" w:rsidRPr="00000000" w14:paraId="000000DF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ATT&amp;CK. </w:t>
        <w:tab/>
        <w:t xml:space="preserve">Mitre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</w:t>
        <w:tab/>
        <w:t xml:space="preserve">сайт. URL: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 </w:t>
          <w:tab/>
          <w:t xml:space="preserve">https://attack.mitre.org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ATT&amp;CK. </w:t>
        <w:tab/>
        <w:t xml:space="preserve">Mitre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</w:t>
        <w:tab/>
        <w:t xml:space="preserve">Techniques. URL: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 </w:t>
          <w:tab/>
        </w:r>
      </w:hyperlink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https://attack.mitre.org/techniques/enterprise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OWASP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</w:t>
        <w:tab/>
        <w:t xml:space="preserve">сайт. URL: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 https://owasp.org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  <w:tab/>
        <w:t xml:space="preserve"> </w:t>
        <w:tab/>
      </w:r>
    </w:p>
    <w:p w:rsidR="00000000" w:rsidDel="00000000" w:rsidP="00000000" w:rsidRDefault="00000000" w:rsidRPr="00000000" w14:paraId="000000E2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Официальный </w:t>
        <w:tab/>
        <w:t xml:space="preserve">сайт Hugo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  <w:tab/>
        <w:t xml:space="preserve">– генератор статических сайтов, </w:t>
        <w:tab/>
        <w:t xml:space="preserve">использованный при разработке проекта</w:t>
        <w:br w:type="textWrapping"/>
        <w:t xml:space="preserve"> </w:t>
        <w:tab/>
        <w:t xml:space="preserve">URL: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 https://gohugo.io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GitHub </w:t>
        <w:tab/>
        <w:t xml:space="preserve">Pages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  <w:tab/>
        <w:t xml:space="preserve">– платформа для размещения статических </w:t>
        <w:tab/>
        <w:t xml:space="preserve">сайтов</w:t>
        <w:br w:type="textWrapping"/>
        <w:t xml:space="preserve"> URL: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 </w:t>
          <w:tab/>
          <w:t xml:space="preserve">https://pages.github.com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R-Vision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  <w:tab/>
        <w:t xml:space="preserve">– российская компания в сфере </w:t>
        <w:tab/>
        <w:t xml:space="preserve">кибербезопасности, изучалась в рамках </w:t>
        <w:tab/>
        <w:t xml:space="preserve">взаимодействия с индустрией</w:t>
        <w:br w:type="textWrapping"/>
        <w:t xml:space="preserve"> URL:</w:t>
      </w: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 </w:t>
          <w:tab/>
          <w:t xml:space="preserve">https://rvision.ru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Wireshark </w:t>
        <w:tab/>
        <w:t xml:space="preserve">Documentation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  <w:tab/>
        <w:t xml:space="preserve">– официальная документация по анализу </w:t>
        <w:tab/>
        <w:t xml:space="preserve">сетевого трафика</w:t>
        <w:br w:type="textWrapping"/>
        <w:t xml:space="preserve"> URL: </w:t>
        <w:tab/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https://www.wireshark.org/docs/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MITMProxy </w:t>
        <w:tab/>
        <w:t xml:space="preserve">Documentation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  <w:tab/>
        <w:t xml:space="preserve">– инструмент для перехвата и анализа </w:t>
        <w:tab/>
        <w:t xml:space="preserve">HTTPS-трафика</w:t>
        <w:br w:type="textWrapping"/>
        <w:t xml:space="preserve"> URL:</w:t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 </w:t>
        </w:r>
      </w:hyperlink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https://docs.mitmproxy.org/stable/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CISA </w:t>
        <w:tab/>
        <w:t xml:space="preserve">Emergency Directive 24-01: Mitigate Ivanti Connect Secure </w:t>
        <w:tab/>
        <w:t xml:space="preserve">Vulnerabilities. URL: </w:t>
        <w:tab/>
      </w:r>
      <w:hyperlink r:id="rId2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https://www.cisa.gov/news-events/cybersecurity-advisories/aa24-060b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26" w:type="default"/>
      <w:footerReference r:id="rId27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9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A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pages.github.com/" TargetMode="External"/><Relationship Id="rId22" Type="http://schemas.openxmlformats.org/officeDocument/2006/relationships/hyperlink" Target="https://www.wireshark.org/docs/" TargetMode="External"/><Relationship Id="rId21" Type="http://schemas.openxmlformats.org/officeDocument/2006/relationships/hyperlink" Target="https://rvision.ru/" TargetMode="External"/><Relationship Id="rId24" Type="http://schemas.openxmlformats.org/officeDocument/2006/relationships/hyperlink" Target="https://docs.mitmproxy.org/stable/" TargetMode="External"/><Relationship Id="rId23" Type="http://schemas.openxmlformats.org/officeDocument/2006/relationships/hyperlink" Target="https://docs.mitmproxy.org/stable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footer" Target="footer2.xml"/><Relationship Id="rId25" Type="http://schemas.openxmlformats.org/officeDocument/2006/relationships/hyperlink" Target="https://www.cisa.gov/news-events/cybersecurity-advisories/aa24-060b" TargetMode="External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8.png"/><Relationship Id="rId8" Type="http://schemas.openxmlformats.org/officeDocument/2006/relationships/image" Target="media/image4.png"/><Relationship Id="rId11" Type="http://schemas.openxmlformats.org/officeDocument/2006/relationships/image" Target="media/image7.png"/><Relationship Id="rId10" Type="http://schemas.openxmlformats.org/officeDocument/2006/relationships/image" Target="media/image10.png"/><Relationship Id="rId13" Type="http://schemas.openxmlformats.org/officeDocument/2006/relationships/image" Target="media/image3.png"/><Relationship Id="rId12" Type="http://schemas.openxmlformats.org/officeDocument/2006/relationships/image" Target="media/image5.png"/><Relationship Id="rId15" Type="http://schemas.openxmlformats.org/officeDocument/2006/relationships/hyperlink" Target="https://attack.mitre.org/" TargetMode="External"/><Relationship Id="rId14" Type="http://schemas.openxmlformats.org/officeDocument/2006/relationships/image" Target="media/image1.png"/><Relationship Id="rId17" Type="http://schemas.openxmlformats.org/officeDocument/2006/relationships/hyperlink" Target="https://attack.mitre.org/techniques/enterprise" TargetMode="External"/><Relationship Id="rId16" Type="http://schemas.openxmlformats.org/officeDocument/2006/relationships/hyperlink" Target="https://attack.mitre.org/techniques/enterprise/" TargetMode="External"/><Relationship Id="rId19" Type="http://schemas.openxmlformats.org/officeDocument/2006/relationships/hyperlink" Target="https://gohugo.io/" TargetMode="External"/><Relationship Id="rId18" Type="http://schemas.openxmlformats.org/officeDocument/2006/relationships/hyperlink" Target="https://owasp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